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00000" w14:textId="77777777" w:rsidR="00480D49" w:rsidRDefault="00480D49">
      <w:bookmarkStart w:id="0" w:name="_GoBack"/>
      <w:bookmarkEnd w:id="0"/>
    </w:p>
    <w:p w14:paraId="02000000" w14:textId="77777777" w:rsidR="00480D49" w:rsidRDefault="00B420A1">
      <w:pPr>
        <w:spacing w:after="0" w:line="240" w:lineRule="auto"/>
        <w:ind w:firstLine="85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Мы не рыба, которую мошенники ловят на крючок</w:t>
      </w:r>
    </w:p>
    <w:p w14:paraId="03000000" w14:textId="77777777" w:rsidR="00480D49" w:rsidRDefault="00480D49">
      <w:pPr>
        <w:spacing w:after="0" w:line="240" w:lineRule="auto"/>
        <w:ind w:firstLine="850"/>
        <w:rPr>
          <w:rFonts w:ascii="Times New Roman" w:hAnsi="Times New Roman"/>
          <w:sz w:val="28"/>
        </w:rPr>
      </w:pPr>
    </w:p>
    <w:p w14:paraId="04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Набирает обороты «фишинг» - как способ мошенничества, заключающийся в направлении посредством интернет-сайтов, социальных сетей, адресов электронной почты ссылок на различные ресурсы, которые так или </w:t>
      </w:r>
      <w:r>
        <w:rPr>
          <w:rFonts w:ascii="Times New Roman" w:hAnsi="Times New Roman"/>
          <w:sz w:val="28"/>
        </w:rPr>
        <w:t>иначе заинтересовывают население, побуждая перейти по ним.</w:t>
      </w:r>
    </w:p>
    <w:p w14:paraId="05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переводе с английского «фишинг» означает «рыбалка». Но для злоумышленников граждане не рыбаки, а рыба, которую можно поймать на крючок и использовать по своему усмотрению.</w:t>
      </w:r>
    </w:p>
    <w:p w14:paraId="06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Чем же заинтересовывают</w:t>
      </w:r>
      <w:r>
        <w:rPr>
          <w:rFonts w:ascii="Times New Roman" w:hAnsi="Times New Roman"/>
          <w:sz w:val="28"/>
        </w:rPr>
        <w:t>?</w:t>
      </w:r>
    </w:p>
    <w:p w14:paraId="07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Например, гарантируют получение приза от маркетплейса или скидки от любимого магазина, увеличение пенсионных начислений и других социальных выплат или дополнительный доход от какой-либо деятельности.</w:t>
      </w:r>
    </w:p>
    <w:p w14:paraId="08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переходе по ссылке, как правило, предлагают заполн</w:t>
      </w:r>
      <w:r>
        <w:rPr>
          <w:rFonts w:ascii="Times New Roman" w:hAnsi="Times New Roman"/>
          <w:sz w:val="28"/>
        </w:rPr>
        <w:t>ить персональные данные, в т.ч. реквизиты банковских карт, что открывает мошенникам доступ к управлению имеющимися у гражданина банковскими продуктами (счетами, кредитами, ипотекой) или оформить их на него.</w:t>
      </w:r>
    </w:p>
    <w:p w14:paraId="09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Каждому должно быть понятно, что передавать свои </w:t>
      </w:r>
      <w:r>
        <w:rPr>
          <w:rFonts w:ascii="Times New Roman" w:hAnsi="Times New Roman"/>
          <w:sz w:val="28"/>
        </w:rPr>
        <w:t>персональные данные неизвестным лицам опасно.</w:t>
      </w:r>
    </w:p>
    <w:p w14:paraId="0A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Государственные органы и банки никогда не запрашивают такие сведения посредством мессенджеров, социальных сетей или электронной почты.</w:t>
      </w:r>
    </w:p>
    <w:p w14:paraId="0B000000" w14:textId="77777777" w:rsidR="00480D49" w:rsidRDefault="00B420A1">
      <w:pPr>
        <w:spacing w:after="0" w:line="240" w:lineRule="auto"/>
        <w:ind w:firstLine="85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Критически оценивайте поступающую информацию!</w:t>
      </w:r>
    </w:p>
    <w:sectPr w:rsidR="00480D49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D49"/>
    <w:rsid w:val="00480D49"/>
    <w:rsid w:val="00B4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3CF701-0443-43F5-8A4E-9987E1A13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2025-05-23T06:57:00Z</dcterms:created>
  <dcterms:modified xsi:type="dcterms:W3CDTF">2025-05-23T06:57:00Z</dcterms:modified>
</cp:coreProperties>
</file>