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00000" w14:textId="77777777" w:rsidR="00586C00" w:rsidRDefault="00C070CC">
      <w:pPr>
        <w:jc w:val="center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Порядок пенсионного обеспечения граждан, прибывших из новых регионов России</w:t>
      </w:r>
    </w:p>
    <w:p w14:paraId="02000000" w14:textId="77777777" w:rsidR="00586C00" w:rsidRDefault="00586C00">
      <w:pPr>
        <w:spacing w:after="0"/>
        <w:ind w:firstLine="850"/>
        <w:jc w:val="both"/>
        <w:rPr>
          <w:rFonts w:ascii="Times New Roman" w:hAnsi="Times New Roman"/>
          <w:sz w:val="28"/>
        </w:rPr>
      </w:pPr>
    </w:p>
    <w:p w14:paraId="03000000" w14:textId="77777777" w:rsidR="00586C00" w:rsidRDefault="00C070CC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 1 марта 2023 года на территориях Донецкой и Луганской Народных Республик, Запорожской и Херсонской областей пенсионное обеспечение граждан Российской Федерации, </w:t>
      </w:r>
      <w:r>
        <w:rPr>
          <w:rFonts w:ascii="Times New Roman" w:hAnsi="Times New Roman"/>
          <w:sz w:val="28"/>
        </w:rPr>
        <w:t>иностранных граждан и лиц без гражданства осуществляется в соответствии с законодательством Российской Федерации.</w:t>
      </w:r>
    </w:p>
    <w:p w14:paraId="04000000" w14:textId="77777777" w:rsidR="00586C00" w:rsidRDefault="00C070CC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обращении за назначением и пересмотром пенсий и (или) иных выплат в период с 01.03.2024 по 31.12.2025 они устанавливаются на 12 месяцев ра</w:t>
      </w:r>
      <w:r>
        <w:rPr>
          <w:rFonts w:ascii="Times New Roman" w:hAnsi="Times New Roman"/>
          <w:sz w:val="28"/>
        </w:rPr>
        <w:t>ньше дня, когда подано соответствующее обращение, но во всех случаях не ранее чем со дня возникновения права на пенсию и (или) выплату.</w:t>
      </w:r>
    </w:p>
    <w:p w14:paraId="05000000" w14:textId="77777777" w:rsidR="00586C00" w:rsidRDefault="00C070CC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назначения и пересмотра пенсии необходимо подтверждение постоянного проживания на территории новых субъектов Российс</w:t>
      </w:r>
      <w:r>
        <w:rPr>
          <w:rFonts w:ascii="Times New Roman" w:hAnsi="Times New Roman"/>
          <w:sz w:val="28"/>
        </w:rPr>
        <w:t>кой Федерации.</w:t>
      </w:r>
    </w:p>
    <w:p w14:paraId="06000000" w14:textId="77777777" w:rsidR="00586C00" w:rsidRDefault="00C070CC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этом с 01.07.2025 вступают в силу изменения, согласно которым гражданам РФ, которые имели периоды работы и (или) иной деятельности на территории Украины и (или) территориях Донецкой и Луганской Народных Республик, работа будет учитыватьс</w:t>
      </w:r>
      <w:r>
        <w:rPr>
          <w:rFonts w:ascii="Times New Roman" w:hAnsi="Times New Roman"/>
          <w:sz w:val="28"/>
        </w:rPr>
        <w:t>я без подтверждения проживания в названных субъектах.</w:t>
      </w:r>
    </w:p>
    <w:p w14:paraId="07000000" w14:textId="77777777" w:rsidR="00586C00" w:rsidRDefault="00C070CC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случае, если гражданин не имеет возможности подтвердить периоды работы или иной деятельности, они могут быть установлены на основании решения межведомственных комиссий территориальных органов Социальн</w:t>
      </w:r>
      <w:r>
        <w:rPr>
          <w:rFonts w:ascii="Times New Roman" w:hAnsi="Times New Roman"/>
          <w:sz w:val="28"/>
        </w:rPr>
        <w:t>ого Фонда России.</w:t>
      </w:r>
    </w:p>
    <w:p w14:paraId="08000000" w14:textId="77777777" w:rsidR="00586C00" w:rsidRDefault="00C070CC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Если указанным лицам назначены пенсии в соответствии с законодательством РФ до 01.03.2023 они могут претендовать на перерасчет их размера.</w:t>
      </w:r>
    </w:p>
    <w:p w14:paraId="09000000" w14:textId="77777777" w:rsidR="00586C00" w:rsidRDefault="00C070CC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Соответствующее заявление подается в территориальные органы Социального фонда России, в т.ч. посред</w:t>
      </w:r>
      <w:r>
        <w:rPr>
          <w:rFonts w:ascii="Times New Roman" w:hAnsi="Times New Roman"/>
          <w:sz w:val="28"/>
        </w:rPr>
        <w:t>ством портала государственных услуг или через МФЦ.</w:t>
      </w:r>
    </w:p>
    <w:p w14:paraId="0A000000" w14:textId="77777777" w:rsidR="00586C00" w:rsidRDefault="00C070CC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случае несогласия принятые решения обжалуются вышестоящим должностным лицам в порядке подчиненности, в органы прокуратуры или в суд. </w:t>
      </w:r>
    </w:p>
    <w:sectPr w:rsidR="00586C00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C00"/>
    <w:rsid w:val="00586C00"/>
    <w:rsid w:val="00C0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BE315E-8998-40F2-8455-D7A5B6546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customStyle="1" w:styleId="13">
    <w:name w:val="Основной шрифт абзаца1"/>
    <w:link w:val="14"/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2025-05-23T06:56:00Z</dcterms:created>
  <dcterms:modified xsi:type="dcterms:W3CDTF">2025-05-23T06:56:00Z</dcterms:modified>
</cp:coreProperties>
</file>