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493" w:type="dxa"/>
        <w:tblLook w:val="04A0"/>
      </w:tblPr>
      <w:tblGrid>
        <w:gridCol w:w="2830"/>
        <w:gridCol w:w="6663"/>
      </w:tblGrid>
      <w:tr w:rsidR="00CA7820" w:rsidTr="003C0CCB">
        <w:tc>
          <w:tcPr>
            <w:tcW w:w="2830" w:type="dxa"/>
          </w:tcPr>
          <w:p w:rsidR="00CA7820" w:rsidRDefault="00CA7820" w:rsidP="00CA7820">
            <w:pPr>
              <w:jc w:val="both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648054" cy="2241550"/>
                  <wp:effectExtent l="0" t="0" r="9525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890" cy="2253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7820" w:rsidRPr="003C0CCB" w:rsidRDefault="00CA7820" w:rsidP="003C0CCB">
            <w:pPr>
              <w:jc w:val="center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3C0CCB">
              <w:rPr>
                <w:rFonts w:ascii="Arial" w:hAnsi="Arial" w:cs="Arial"/>
                <w:b/>
                <w:color w:val="000000"/>
              </w:rPr>
              <w:t>Митясова</w:t>
            </w:r>
            <w:proofErr w:type="spellEnd"/>
            <w:r w:rsidRPr="003C0CCB">
              <w:rPr>
                <w:rFonts w:ascii="Arial" w:hAnsi="Arial" w:cs="Arial"/>
                <w:b/>
                <w:color w:val="000000"/>
              </w:rPr>
              <w:t xml:space="preserve"> Ольга Александровна</w:t>
            </w:r>
          </w:p>
          <w:p w:rsidR="003C0CCB" w:rsidRDefault="003C0CCB" w:rsidP="003C0CC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Общественный помощник уполномоченного по правам человека по Нижегородской области</w:t>
            </w:r>
            <w:bookmarkStart w:id="0" w:name="_GoBack"/>
            <w:bookmarkEnd w:id="0"/>
          </w:p>
        </w:tc>
        <w:tc>
          <w:tcPr>
            <w:tcW w:w="6663" w:type="dxa"/>
          </w:tcPr>
          <w:p w:rsidR="003C0CCB" w:rsidRDefault="003C0CCB" w:rsidP="003C0CCB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3C0CCB" w:rsidRDefault="003C0CCB" w:rsidP="003C0CCB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3C0CCB" w:rsidRPr="003C0CCB" w:rsidRDefault="003C0CCB" w:rsidP="003C0CCB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3C0CCB">
              <w:rPr>
                <w:rFonts w:ascii="Arial" w:hAnsi="Arial" w:cs="Arial"/>
                <w:b/>
                <w:color w:val="000000"/>
              </w:rPr>
              <w:t>В Нижегородской области сформирован состав общественных помощников Уполномоченного по правам человека.</w:t>
            </w:r>
          </w:p>
          <w:p w:rsidR="003C0CCB" w:rsidRDefault="003C0CCB" w:rsidP="003C0CCB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3C0CCB" w:rsidRDefault="003C0CCB" w:rsidP="003C0CCB">
            <w:pPr>
              <w:shd w:val="clear" w:color="auto" w:fill="FFFFFF"/>
              <w:ind w:firstLine="708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Главная задача общественных помощников – оказывать практическую помощь жителям, разъяснять заявителям их права в тех или иных жизненных ситуациях и помогать в решении проблем, связанных с нарушением прав, свобод и законных интересов. 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</w:p>
          <w:p w:rsidR="003C0CCB" w:rsidRP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b/>
                <w:color w:val="000000"/>
              </w:rPr>
            </w:pPr>
            <w:r w:rsidRPr="003C0CCB">
              <w:rPr>
                <w:rFonts w:ascii="Arial" w:hAnsi="Arial" w:cs="Arial"/>
                <w:b/>
                <w:color w:val="000000"/>
              </w:rPr>
              <w:t>Из «Всеобщей декларации прав человека»: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«Каждый человек, как член общества, имеет право на социальное обеспечение и на осуществление необходимых для поддержания его достоинства и для свободного развития его личности прав в экономической, социальной и культурной областях…»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«Каждый человек имеет обязанности перед обществом, в котором только и возможно свободное и полное развитие его личности»</w:t>
            </w:r>
          </w:p>
          <w:p w:rsidR="00CA7820" w:rsidRDefault="00CA7820" w:rsidP="00CA782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3C0CCB" w:rsidTr="004A7A99">
        <w:tc>
          <w:tcPr>
            <w:tcW w:w="9493" w:type="dxa"/>
            <w:gridSpan w:val="2"/>
          </w:tcPr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Общественный помощник Уполномоченного по правам человека в Советском районе города Нижнего Новгорода </w:t>
            </w:r>
            <w:proofErr w:type="spellStart"/>
            <w:r>
              <w:rPr>
                <w:rFonts w:ascii="Arial" w:hAnsi="Arial" w:cs="Arial"/>
                <w:color w:val="000000"/>
              </w:rPr>
              <w:t>Митясова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Ольга Александровна проводит прием граждан и рассматривает их обращения в индивидуальном порядке. Общественный помощник может самостоятельно разъяснить заявителю порядок его дальнейших действий, передать обращение жителя на рассмотрение компетентных органов или направить обращение в адрес Уполномоченного по правам человека по Нижегородской области.</w:t>
            </w:r>
          </w:p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</w:p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Прием письменных обращений граждан общественным помощником </w:t>
            </w:r>
            <w:proofErr w:type="spellStart"/>
            <w:r>
              <w:rPr>
                <w:rFonts w:ascii="Arial" w:hAnsi="Arial" w:cs="Arial"/>
                <w:color w:val="000000"/>
              </w:rPr>
              <w:t>Митясовой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Ольгой Александровной осуществляется на адрес электронной почты </w:t>
            </w:r>
            <w:hyperlink r:id="rId5" w:history="1">
              <w:r w:rsidRPr="00812E9E">
                <w:rPr>
                  <w:rStyle w:val="a3"/>
                  <w:rFonts w:ascii="Arial" w:hAnsi="Arial" w:cs="Arial"/>
                  <w:lang w:val="en-US"/>
                </w:rPr>
                <w:t>vita</w:t>
              </w:r>
              <w:r w:rsidRPr="00812E9E">
                <w:rPr>
                  <w:rStyle w:val="a3"/>
                  <w:rFonts w:ascii="Arial" w:hAnsi="Arial" w:cs="Arial"/>
                </w:rPr>
                <w:t>541@</w:t>
              </w:r>
              <w:proofErr w:type="spellStart"/>
              <w:r w:rsidRPr="00812E9E">
                <w:rPr>
                  <w:rStyle w:val="a3"/>
                  <w:rFonts w:ascii="Arial" w:hAnsi="Arial" w:cs="Arial"/>
                  <w:lang w:val="en-US"/>
                </w:rPr>
                <w:t>yandex</w:t>
              </w:r>
              <w:proofErr w:type="spellEnd"/>
              <w:r w:rsidRPr="00812E9E">
                <w:rPr>
                  <w:rStyle w:val="a3"/>
                  <w:rFonts w:ascii="Arial" w:hAnsi="Arial" w:cs="Arial"/>
                </w:rPr>
                <w:t>.</w:t>
              </w:r>
              <w:proofErr w:type="spellStart"/>
              <w:r w:rsidRPr="00812E9E">
                <w:rPr>
                  <w:rStyle w:val="a3"/>
                  <w:rFonts w:ascii="Arial" w:hAnsi="Arial" w:cs="Arial"/>
                  <w:lang w:val="en-US"/>
                </w:rPr>
                <w:t>ru</w:t>
              </w:r>
              <w:proofErr w:type="spellEnd"/>
            </w:hyperlink>
            <w:r>
              <w:rPr>
                <w:rFonts w:ascii="Arial" w:hAnsi="Arial" w:cs="Arial"/>
                <w:color w:val="000000"/>
              </w:rPr>
              <w:t>.</w:t>
            </w:r>
            <w:r w:rsidRPr="00CA7820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В теме письма необходимо указать «Общественному помощнику», изложить суть вопроса и указать контактные данные для обратной связи.</w:t>
            </w:r>
          </w:p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Личный прием проводится ежемесячно в последнюю пятницу месяца с 9:00 до 12:00 по адресу: Нижний Новгород, улица Ванеева дом 104 корпус 3, предварительная запись по телефону 4176966.</w:t>
            </w:r>
          </w:p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Уполномоченный по правам человека в Нижегородской области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Кислицына Оксана Анатольевна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Адрес: 603082, г.Нижний Новгород, Кремль, корпус 2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e-mail</w:t>
            </w:r>
            <w:proofErr w:type="spellEnd"/>
            <w:r>
              <w:rPr>
                <w:rFonts w:ascii="Arial" w:hAnsi="Arial" w:cs="Arial"/>
                <w:color w:val="000000"/>
              </w:rPr>
              <w:t>: </w:t>
            </w:r>
            <w:hyperlink r:id="rId6" w:tgtFrame="_blank" w:history="1">
              <w:r>
                <w:rPr>
                  <w:rStyle w:val="a3"/>
                  <w:rFonts w:ascii="Arial" w:hAnsi="Arial" w:cs="Arial"/>
                </w:rPr>
                <w:t>ombudsman-nnov@yandex.ru</w:t>
              </w:r>
            </w:hyperlink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Уполномоченный по правам ребенка в Нижегородской области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Ушакова Маргарита Валерьевна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Адрес: 603115, г.Нижний Новгород, </w:t>
            </w:r>
            <w:proofErr w:type="spellStart"/>
            <w:r>
              <w:rPr>
                <w:rFonts w:ascii="Arial" w:hAnsi="Arial" w:cs="Arial"/>
                <w:color w:val="000000"/>
              </w:rPr>
              <w:t>ул.Ошарская</w:t>
            </w:r>
            <w:proofErr w:type="spellEnd"/>
            <w:r>
              <w:rPr>
                <w:rFonts w:ascii="Arial" w:hAnsi="Arial" w:cs="Arial"/>
                <w:color w:val="000000"/>
              </w:rPr>
              <w:t>, д.63, корп.4</w:t>
            </w:r>
          </w:p>
          <w:p w:rsidR="003C0CCB" w:rsidRDefault="003C0CCB" w:rsidP="003C0CCB">
            <w:pPr>
              <w:shd w:val="clear" w:color="auto" w:fill="FFFFFF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e-mail</w:t>
            </w:r>
            <w:proofErr w:type="spellEnd"/>
            <w:r>
              <w:rPr>
                <w:rFonts w:ascii="Arial" w:hAnsi="Arial" w:cs="Arial"/>
                <w:color w:val="000000"/>
              </w:rPr>
              <w:t>: </w:t>
            </w:r>
            <w:hyperlink r:id="rId7" w:tgtFrame="_blank" w:history="1">
              <w:r>
                <w:rPr>
                  <w:rStyle w:val="a3"/>
                  <w:rFonts w:ascii="Arial" w:hAnsi="Arial" w:cs="Arial"/>
                </w:rPr>
                <w:t>pravrebenka@yandex.ru</w:t>
              </w:r>
            </w:hyperlink>
          </w:p>
          <w:p w:rsidR="003C0CCB" w:rsidRPr="00AA6FFB" w:rsidRDefault="003C0CCB" w:rsidP="003C0C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0CCB" w:rsidRDefault="003C0CCB" w:rsidP="003C0CCB">
            <w:pPr>
              <w:shd w:val="clear" w:color="auto" w:fill="FFFFFF"/>
              <w:jc w:val="both"/>
              <w:rPr>
                <w:rFonts w:ascii="Arial" w:hAnsi="Arial" w:cs="Arial"/>
                <w:color w:val="000000"/>
              </w:rPr>
            </w:pPr>
          </w:p>
          <w:p w:rsidR="003C0CCB" w:rsidRDefault="003C0CCB" w:rsidP="00CA7820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:rsidR="00CA7820" w:rsidRDefault="00CA7820" w:rsidP="003C0CCB">
      <w:pPr>
        <w:jc w:val="both"/>
        <w:rPr>
          <w:rFonts w:ascii="Arial" w:hAnsi="Arial" w:cs="Arial"/>
          <w:color w:val="000000"/>
        </w:rPr>
      </w:pPr>
    </w:p>
    <w:sectPr w:rsidR="00CA7820" w:rsidSect="005E7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savePreviewPicture/>
  <w:compat/>
  <w:rsids>
    <w:rsidRoot w:val="00F0606C"/>
    <w:rsid w:val="00150B72"/>
    <w:rsid w:val="00345F97"/>
    <w:rsid w:val="003C0CCB"/>
    <w:rsid w:val="00463E67"/>
    <w:rsid w:val="005E78E3"/>
    <w:rsid w:val="006E692C"/>
    <w:rsid w:val="0096450F"/>
    <w:rsid w:val="00AA6FFB"/>
    <w:rsid w:val="00BC4957"/>
    <w:rsid w:val="00BE55DB"/>
    <w:rsid w:val="00CA7820"/>
    <w:rsid w:val="00E27747"/>
    <w:rsid w:val="00F06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606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0606C"/>
    <w:rPr>
      <w:color w:val="605E5C"/>
      <w:shd w:val="clear" w:color="auto" w:fill="E1DFDD"/>
    </w:rPr>
  </w:style>
  <w:style w:type="paragraph" w:customStyle="1" w:styleId="sfst">
    <w:name w:val="sfst"/>
    <w:basedOn w:val="a"/>
    <w:rsid w:val="00BC4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E27747"/>
  </w:style>
  <w:style w:type="table" w:styleId="a4">
    <w:name w:val="Table Grid"/>
    <w:basedOn w:val="a1"/>
    <w:uiPriority w:val="39"/>
    <w:rsid w:val="00CA7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E5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55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2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5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6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2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64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ravrebenka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mbudsman-nnov@yandex.ru" TargetMode="External"/><Relationship Id="rId5" Type="http://schemas.openxmlformats.org/officeDocument/2006/relationships/hyperlink" Target="mailto:vita541@yandex.ru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2022-10-10T04:52:00Z</dcterms:created>
  <dcterms:modified xsi:type="dcterms:W3CDTF">2022-10-10T04:52:00Z</dcterms:modified>
</cp:coreProperties>
</file>